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002D21E3" w:rsidRPr="004C6E8F" w14:paraId="08DF9497" w14:textId="77777777" w:rsidTr="006E2F64">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2C9FC89A" w14:textId="77777777" w:rsidR="002D21E3" w:rsidRPr="003548AD"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54382F24" w14:textId="77777777" w:rsidTr="006E2F64">
        <w:trPr>
          <w:cantSplit/>
          <w:trHeight w:val="815"/>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19E729B8" w14:textId="77777777" w:rsidR="002D21E3" w:rsidRPr="003548AD" w:rsidRDefault="002D21E3"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C85556" w:rsidRPr="004C6E8F" w14:paraId="45479C26" w14:textId="77777777" w:rsidTr="00706F19">
        <w:trPr>
          <w:cantSplit/>
          <w:trHeight w:hRule="exact" w:val="732"/>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3548AD"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OF </w:t>
            </w:r>
            <w:r w:rsidR="00A00572" w:rsidRPr="003548AD">
              <w:rPr>
                <w:rFonts w:ascii="Arial" w:eastAsia="Times New Roman" w:hAnsi="Arial" w:cs="Arial"/>
                <w:b/>
                <w:color w:val="FFFFFF" w:themeColor="background1"/>
                <w:sz w:val="14"/>
                <w:szCs w:val="14"/>
              </w:rPr>
              <w:t>240-105658000</w:t>
            </w:r>
            <w:r w:rsidRPr="003548AD">
              <w:rPr>
                <w:rFonts w:ascii="Arial" w:eastAsia="Times New Roman" w:hAnsi="Arial" w:cs="Arial"/>
                <w:b/>
                <w:color w:val="FFFFFF" w:themeColor="background1"/>
                <w:sz w:val="14"/>
                <w:szCs w:val="14"/>
              </w:rPr>
              <w:t xml:space="preserve"> SPECIFICATION</w:t>
            </w:r>
          </w:p>
        </w:tc>
        <w:tc>
          <w:tcPr>
            <w:tcW w:w="7087" w:type="dxa"/>
            <w:gridSpan w:val="6"/>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2D21E3" w:rsidRPr="003548AD"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3548AD"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706F19" w:rsidRPr="004C6E8F" w14:paraId="5EB6A0C8" w14:textId="77777777" w:rsidTr="00706F19">
        <w:trPr>
          <w:cantSplit/>
          <w:trHeight w:hRule="exact" w:val="286"/>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77777777" w:rsidR="00706F19" w:rsidRPr="003548AD" w:rsidRDefault="00706F19"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B (ESKOM)</w:t>
            </w: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B9E2F75"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5134EFC"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3FB30151"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0AA7E3B" w14:textId="60C9FB1A"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CLAUSE 3</w:t>
            </w:r>
          </w:p>
          <w:p w14:paraId="57097C36" w14:textId="6BBF265D"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00FE14DA" w14:textId="77777777" w:rsidTr="00034ED7">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84C2D90" w14:textId="7E4FA644"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706F19" w:rsidRPr="003548AD" w:rsidRDefault="00706F19"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63A4B1C1"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4B7D1A" w14:textId="6D851D8A" w:rsidR="00706F19" w:rsidRPr="003548AD" w:rsidRDefault="00706F19"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(refer to clause 3.5.2 of 240-105658000)</w:t>
            </w:r>
          </w:p>
        </w:tc>
        <w:tc>
          <w:tcPr>
            <w:tcW w:w="1701" w:type="dxa"/>
            <w:tcBorders>
              <w:top w:val="single" w:sz="4" w:space="0" w:color="auto"/>
              <w:left w:val="nil"/>
              <w:bottom w:val="nil"/>
              <w:right w:val="single" w:sz="4" w:space="0" w:color="auto"/>
            </w:tcBorders>
            <w:shd w:val="clear" w:color="auto" w:fill="auto"/>
            <w:vAlign w:val="center"/>
          </w:tcPr>
          <w:p w14:paraId="230B0FAD" w14:textId="1ECB46A1"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423D5B39"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ABB8CDB" w14:textId="038625F4"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(refer to clause 3.5.3 of 240-105658000)</w:t>
            </w:r>
          </w:p>
        </w:tc>
        <w:tc>
          <w:tcPr>
            <w:tcW w:w="1701" w:type="dxa"/>
            <w:tcBorders>
              <w:top w:val="single" w:sz="4" w:space="0" w:color="auto"/>
              <w:left w:val="nil"/>
              <w:bottom w:val="nil"/>
              <w:right w:val="single" w:sz="4" w:space="0" w:color="auto"/>
            </w:tcBorders>
            <w:shd w:val="clear" w:color="auto" w:fill="auto"/>
            <w:vAlign w:val="center"/>
          </w:tcPr>
          <w:p w14:paraId="0817A8AB" w14:textId="4AF95BB1" w:rsidR="00706F19" w:rsidRPr="003548AD" w:rsidRDefault="00706F19"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2FCD6502"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505BB02" w14:textId="7F0DF378"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(refer to clause 3.5.4 of 240-105658000)</w:t>
            </w:r>
          </w:p>
        </w:tc>
        <w:tc>
          <w:tcPr>
            <w:tcW w:w="1701" w:type="dxa"/>
            <w:tcBorders>
              <w:top w:val="single" w:sz="4" w:space="0" w:color="auto"/>
              <w:left w:val="nil"/>
              <w:bottom w:val="nil"/>
              <w:right w:val="single" w:sz="4" w:space="0" w:color="auto"/>
            </w:tcBorders>
            <w:shd w:val="clear" w:color="auto" w:fill="auto"/>
            <w:vAlign w:val="center"/>
          </w:tcPr>
          <w:p w14:paraId="27E41844" w14:textId="6C4D0171"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6371B30F" w14:textId="77777777" w:rsidTr="00034ED7">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57B936CE" w14:textId="479EB6A3"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7786A4E" w14:textId="3DD046E1"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(refer to clause 3.5.5 of 240-105658000)</w:t>
            </w:r>
          </w:p>
        </w:tc>
        <w:tc>
          <w:tcPr>
            <w:tcW w:w="1701" w:type="dxa"/>
            <w:tcBorders>
              <w:top w:val="single" w:sz="4" w:space="0" w:color="auto"/>
              <w:left w:val="nil"/>
              <w:bottom w:val="nil"/>
              <w:right w:val="single" w:sz="4" w:space="0" w:color="auto"/>
            </w:tcBorders>
            <w:shd w:val="clear" w:color="auto" w:fill="auto"/>
            <w:vAlign w:val="center"/>
          </w:tcPr>
          <w:p w14:paraId="61931AA2" w14:textId="4B38F758"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2719A674" w14:textId="77777777" w:rsidTr="00C057C4">
        <w:trPr>
          <w:cantSplit/>
          <w:trHeight w:hRule="exact" w:val="2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2F179D" w14:textId="17C304DA"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6A9B8A7" w14:textId="6EA1CE43"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Supplier and Sub-supplier Capability and Capacity Assessment </w:t>
            </w:r>
            <w:r w:rsidRPr="003548AD">
              <w:rPr>
                <w:rFonts w:ascii="Arial" w:eastAsia="Times New Roman" w:hAnsi="Arial" w:cs="Arial"/>
                <w:b/>
                <w:sz w:val="14"/>
                <w:szCs w:val="14"/>
              </w:rPr>
              <w:t>(refer to clause 3.6 of 240-105658000)</w:t>
            </w:r>
          </w:p>
        </w:tc>
        <w:tc>
          <w:tcPr>
            <w:tcW w:w="1701" w:type="dxa"/>
            <w:tcBorders>
              <w:top w:val="single" w:sz="4" w:space="0" w:color="auto"/>
              <w:left w:val="nil"/>
              <w:bottom w:val="nil"/>
              <w:right w:val="single" w:sz="4" w:space="0" w:color="auto"/>
            </w:tcBorders>
            <w:shd w:val="clear" w:color="auto" w:fill="auto"/>
            <w:vAlign w:val="center"/>
          </w:tcPr>
          <w:p w14:paraId="781DB79B"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487659D3" w14:textId="77777777" w:rsidTr="00034ED7">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A7F6372" w14:textId="44702F00"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3854313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15CCA56" w14:textId="4B939A11" w:rsidR="00706F19" w:rsidRPr="003548AD" w:rsidRDefault="00706F19"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(refer to clause 3.7.1 of 240-105658000)</w:t>
            </w:r>
          </w:p>
        </w:tc>
        <w:tc>
          <w:tcPr>
            <w:tcW w:w="1701" w:type="dxa"/>
            <w:tcBorders>
              <w:top w:val="single" w:sz="4" w:space="0" w:color="auto"/>
              <w:left w:val="nil"/>
              <w:bottom w:val="nil"/>
              <w:right w:val="single" w:sz="4" w:space="0" w:color="auto"/>
            </w:tcBorders>
            <w:shd w:val="clear" w:color="auto" w:fill="auto"/>
            <w:vAlign w:val="center"/>
          </w:tcPr>
          <w:p w14:paraId="2FCB0DA0"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BF03D4F" w14:textId="77777777" w:rsidTr="00034ED7">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F473FC5" w14:textId="55CE86AF"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3B661CDE" w14:textId="1DF8ECFB"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Supplier Quality Performance Monitoring</w:t>
            </w:r>
            <w:r w:rsidRPr="003548AD">
              <w:rPr>
                <w:rFonts w:ascii="Arial" w:eastAsia="Times New Roman" w:hAnsi="Arial" w:cs="Arial"/>
                <w:b/>
                <w:sz w:val="14"/>
                <w:szCs w:val="14"/>
              </w:rPr>
              <w:t xml:space="preserve"> </w:t>
            </w:r>
            <w:r w:rsidRPr="003548AD">
              <w:rPr>
                <w:rFonts w:ascii="Arial" w:eastAsia="Times New Roman" w:hAnsi="Arial" w:cs="Arial"/>
                <w:sz w:val="14"/>
                <w:szCs w:val="14"/>
              </w:rPr>
              <w:t xml:space="preserve">Phase </w:t>
            </w:r>
            <w:r w:rsidRPr="003548AD">
              <w:rPr>
                <w:rFonts w:ascii="Arial" w:eastAsia="Times New Roman" w:hAnsi="Arial" w:cs="Arial"/>
                <w:b/>
                <w:sz w:val="14"/>
                <w:szCs w:val="14"/>
              </w:rPr>
              <w:t>(refer to clause 3.7.2 of 240-105658000)</w:t>
            </w:r>
          </w:p>
        </w:tc>
        <w:tc>
          <w:tcPr>
            <w:tcW w:w="1701" w:type="dxa"/>
            <w:tcBorders>
              <w:top w:val="single" w:sz="4" w:space="0" w:color="auto"/>
              <w:left w:val="nil"/>
              <w:bottom w:val="nil"/>
              <w:right w:val="single" w:sz="4" w:space="0" w:color="auto"/>
            </w:tcBorders>
            <w:shd w:val="clear" w:color="auto" w:fill="auto"/>
            <w:vAlign w:val="center"/>
          </w:tcPr>
          <w:p w14:paraId="576E423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E244D76" w14:textId="77777777" w:rsidTr="00034ED7">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0BC2E1BE" w14:textId="08391ED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58E00F6A" w14:textId="4C6C6260"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(refer to clause 3.8.1 of 240-105658000)</w:t>
            </w:r>
          </w:p>
        </w:tc>
        <w:tc>
          <w:tcPr>
            <w:tcW w:w="1701" w:type="dxa"/>
            <w:tcBorders>
              <w:top w:val="single" w:sz="4" w:space="0" w:color="auto"/>
              <w:left w:val="nil"/>
              <w:bottom w:val="nil"/>
              <w:right w:val="single" w:sz="4" w:space="0" w:color="auto"/>
            </w:tcBorders>
            <w:shd w:val="clear" w:color="auto" w:fill="auto"/>
            <w:vAlign w:val="center"/>
          </w:tcPr>
          <w:p w14:paraId="26BC406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DE3957D" w14:textId="3035E784"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(refer to clause 3.8.2 of 240-105658000)</w:t>
            </w:r>
          </w:p>
        </w:tc>
        <w:tc>
          <w:tcPr>
            <w:tcW w:w="1701" w:type="dxa"/>
            <w:tcBorders>
              <w:top w:val="single" w:sz="4" w:space="0" w:color="auto"/>
              <w:left w:val="nil"/>
              <w:bottom w:val="nil"/>
              <w:right w:val="single" w:sz="4" w:space="0" w:color="auto"/>
            </w:tcBorders>
            <w:shd w:val="clear" w:color="auto" w:fill="auto"/>
            <w:vAlign w:val="center"/>
          </w:tcPr>
          <w:p w14:paraId="2EEABD1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20736787" w14:textId="1F827758"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(refer to clause 3.8.3 of 240-105658000)</w:t>
            </w:r>
          </w:p>
        </w:tc>
        <w:tc>
          <w:tcPr>
            <w:tcW w:w="1701" w:type="dxa"/>
            <w:tcBorders>
              <w:top w:val="single" w:sz="4" w:space="0" w:color="auto"/>
              <w:left w:val="nil"/>
              <w:bottom w:val="nil"/>
              <w:right w:val="single" w:sz="4" w:space="0" w:color="auto"/>
            </w:tcBorders>
            <w:shd w:val="clear" w:color="auto" w:fill="auto"/>
            <w:vAlign w:val="center"/>
          </w:tcPr>
          <w:p w14:paraId="065776B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B552F6F" w14:textId="712462F7"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Quality Audits Related Conditions </w:t>
            </w:r>
            <w:r w:rsidRPr="003548AD">
              <w:rPr>
                <w:rFonts w:ascii="Arial" w:eastAsia="Times New Roman" w:hAnsi="Arial" w:cs="Arial"/>
                <w:b/>
                <w:sz w:val="14"/>
                <w:szCs w:val="14"/>
              </w:rPr>
              <w:t>(refer to clause 3.8.4 of 240-105658000)</w:t>
            </w:r>
          </w:p>
        </w:tc>
        <w:tc>
          <w:tcPr>
            <w:tcW w:w="1701" w:type="dxa"/>
            <w:tcBorders>
              <w:top w:val="single" w:sz="4" w:space="0" w:color="auto"/>
              <w:left w:val="nil"/>
              <w:bottom w:val="nil"/>
              <w:right w:val="single" w:sz="4" w:space="0" w:color="auto"/>
            </w:tcBorders>
            <w:shd w:val="clear" w:color="auto" w:fill="auto"/>
            <w:vAlign w:val="center"/>
          </w:tcPr>
          <w:p w14:paraId="3E09B4ED"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F0682B" w14:textId="74F5B7CE"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Nonconformities and Nonconforming Outputs Identified by Eskom </w:t>
            </w:r>
            <w:r w:rsidRPr="003548AD">
              <w:rPr>
                <w:rFonts w:ascii="Arial" w:eastAsia="Times New Roman" w:hAnsi="Arial" w:cs="Arial"/>
                <w:b/>
                <w:sz w:val="14"/>
                <w:szCs w:val="14"/>
              </w:rPr>
              <w:t>(refer to clause 3.8.5 of 240-105658000)</w:t>
            </w:r>
          </w:p>
        </w:tc>
        <w:tc>
          <w:tcPr>
            <w:tcW w:w="1701" w:type="dxa"/>
            <w:tcBorders>
              <w:top w:val="single" w:sz="4" w:space="0" w:color="auto"/>
              <w:left w:val="nil"/>
              <w:bottom w:val="nil"/>
              <w:right w:val="single" w:sz="4" w:space="0" w:color="auto"/>
            </w:tcBorders>
            <w:shd w:val="clear" w:color="auto" w:fill="auto"/>
            <w:vAlign w:val="center"/>
          </w:tcPr>
          <w:p w14:paraId="59D8E71A"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single" w:sz="6" w:space="0" w:color="auto"/>
              <w:right w:val="single" w:sz="4" w:space="0" w:color="auto"/>
            </w:tcBorders>
            <w:shd w:val="clear" w:color="auto" w:fill="auto"/>
          </w:tcPr>
          <w:p w14:paraId="37328189" w14:textId="62A93E12"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(REFER TO CLAUSE 3.8.6 OF 240-105658000)</w:t>
            </w:r>
          </w:p>
        </w:tc>
        <w:tc>
          <w:tcPr>
            <w:tcW w:w="1701" w:type="dxa"/>
            <w:tcBorders>
              <w:top w:val="single" w:sz="4" w:space="0" w:color="auto"/>
              <w:left w:val="nil"/>
              <w:bottom w:val="nil"/>
              <w:right w:val="single" w:sz="4" w:space="0" w:color="auto"/>
            </w:tcBorders>
            <w:shd w:val="clear" w:color="auto" w:fill="auto"/>
            <w:vAlign w:val="center"/>
          </w:tcPr>
          <w:p w14:paraId="27A0326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1D71A2"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1D71A2" w:rsidRPr="003548AD" w:rsidRDefault="001D71A2"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1D71A2" w:rsidRPr="003548AD" w:rsidRDefault="001D71A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w:t>
            </w:r>
            <w:r w:rsidR="006E2F64">
              <w:rPr>
                <w:rFonts w:ascii="Arial" w:eastAsia="Times New Roman" w:hAnsi="Arial" w:cs="Arial"/>
                <w:b/>
                <w:color w:val="FFFFFF" w:themeColor="background1"/>
                <w:sz w:val="14"/>
                <w:szCs w:val="14"/>
              </w:rPr>
              <w:t xml:space="preserve">OF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1D71A2" w:rsidRPr="003548AD">
              <w:rPr>
                <w:rFonts w:ascii="Arial" w:eastAsia="Times New Roman" w:hAnsi="Arial" w:cs="Arial"/>
                <w:b/>
                <w:color w:val="FFFFFF" w:themeColor="background1"/>
                <w:sz w:val="14"/>
                <w:szCs w:val="14"/>
              </w:rPr>
              <w:t>CLAUSE DESCRIPTION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1D71A2" w:rsidRPr="003548AD" w:rsidRDefault="001D71A2"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1D71A2" w:rsidRPr="003548AD" w:rsidRDefault="003548AD"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AF3FB4" w:rsidRPr="003548AD">
              <w:rPr>
                <w:rFonts w:ascii="Arial" w:eastAsia="Times New Roman" w:hAnsi="Arial" w:cs="Arial"/>
                <w:b/>
                <w:color w:val="FFFFFF" w:themeColor="background1"/>
                <w:sz w:val="14"/>
                <w:szCs w:val="14"/>
              </w:rPr>
              <w:t>PRINCIPLE</w:t>
            </w:r>
            <w:r w:rsidR="001D71A2" w:rsidRPr="003548AD">
              <w:rPr>
                <w:rFonts w:ascii="Arial" w:eastAsia="Times New Roman" w:hAnsi="Arial" w:cs="Arial"/>
                <w:b/>
                <w:color w:val="FFFFFF" w:themeColor="background1"/>
                <w:sz w:val="14"/>
                <w:szCs w:val="14"/>
              </w:rPr>
              <w:t xml:space="preserv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1D71A2" w:rsidRPr="003548AD" w:rsidRDefault="001D71A2"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1D71A2" w:rsidRPr="004C6E8F" w14:paraId="722A7016" w14:textId="77777777" w:rsidTr="00000E62">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1D71A2" w:rsidRPr="003548AD" w:rsidRDefault="001D71A2"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3B24DFE"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A66DA58" w14:textId="76B77E87" w:rsidR="001D71A2"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1D71A2" w:rsidRPr="003548AD" w:rsidRDefault="00AF3FB4"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96A58F" w14:textId="499EB4E6" w:rsidR="001D71A2"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shd w:val="clear" w:color="auto" w:fill="auto"/>
            <w:vAlign w:val="center"/>
          </w:tcPr>
          <w:p w14:paraId="7A5A3830" w14:textId="2745DE92" w:rsidR="001D71A2"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1DA0B1AE" w14:textId="77777777" w:rsidTr="00000E6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712423A0"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779BFA" w14:textId="11148CE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9EEA4F" w14:textId="7E4CDA95"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shd w:val="clear" w:color="auto" w:fill="auto"/>
            <w:vAlign w:val="center"/>
          </w:tcPr>
          <w:p w14:paraId="798FD30E" w14:textId="25E825F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ECB5AC2" w14:textId="77777777" w:rsidTr="00000E62">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130A285"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1D7AFB7" w14:textId="087D1CA1"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267B581" w14:textId="4E471EFD"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shd w:val="clear" w:color="auto" w:fill="auto"/>
            <w:vAlign w:val="center"/>
          </w:tcPr>
          <w:p w14:paraId="0FAB0429" w14:textId="26F0C73C"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4FEB9B11"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29C2F5A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75662E2" w14:textId="58DD0EA5"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3591862" w14:textId="3F7029B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shd w:val="clear" w:color="auto" w:fill="auto"/>
            <w:vAlign w:val="center"/>
          </w:tcPr>
          <w:p w14:paraId="3C09681B" w14:textId="4D75454F"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77D4CEE2"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B0EAA7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CADA03E" w14:textId="7935508C"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B559D8F" w14:textId="550EC721"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5E8A39B5" w14:textId="3B182628"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8402C9B" w14:textId="77777777" w:rsidTr="00000E62">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3548AD" w:rsidRPr="003548AD" w:rsidRDefault="003548AD" w:rsidP="00000E62">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087C7133"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90F5DB3" w14:textId="35425CD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A814BD4" w14:textId="6070C10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shd w:val="clear" w:color="auto" w:fill="auto"/>
            <w:vAlign w:val="center"/>
          </w:tcPr>
          <w:p w14:paraId="7D4702B7" w14:textId="0CA5436B"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5BEA9D5D" w14:textId="77777777" w:rsidTr="006C2DBE">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3548AD" w:rsidRPr="003548AD" w:rsidRDefault="003548AD" w:rsidP="00000E62">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65C67B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02CB84" w14:textId="1DEBA0C9"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FD48D2" w14:textId="74C7B39F"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73DF631F" w14:textId="302EC0C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1340C" w:rsidRPr="004C6E8F" w14:paraId="1814E79B" w14:textId="77777777" w:rsidTr="00000E6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3548AD"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D</w:t>
            </w:r>
            <w:r w:rsidRPr="003548AD">
              <w:rPr>
                <w:rFonts w:ascii="Arial" w:eastAsia="Times New Roman" w:hAnsi="Arial" w:cs="Arial"/>
                <w:b/>
                <w:sz w:val="14"/>
                <w:szCs w:val="14"/>
              </w:rPr>
              <w:t xml:space="preserve">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3548AD" w:rsidRDefault="0071340C" w:rsidP="0071340C">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090"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3548AD"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4C6E8F" w:rsidRPr="004C6E8F" w14:paraId="0BF55D0A" w14:textId="77777777" w:rsidTr="00000E6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3548AD"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3548AD" w:rsidRDefault="004C6E8F" w:rsidP="008E4C24">
            <w:pPr>
              <w:rPr>
                <w:rFonts w:ascii="Arial" w:eastAsia="Times New Roman" w:hAnsi="Arial" w:cs="Arial"/>
                <w:b/>
                <w:sz w:val="14"/>
                <w:szCs w:val="14"/>
              </w:rPr>
            </w:pPr>
          </w:p>
        </w:tc>
        <w:tc>
          <w:tcPr>
            <w:tcW w:w="3090" w:type="dxa"/>
            <w:gridSpan w:val="2"/>
            <w:tcBorders>
              <w:top w:val="single" w:sz="6" w:space="0" w:color="auto"/>
              <w:left w:val="single" w:sz="6" w:space="0" w:color="auto"/>
              <w:bottom w:val="single" w:sz="6" w:space="0" w:color="auto"/>
              <w:right w:val="single" w:sz="6" w:space="0" w:color="auto"/>
            </w:tcBorders>
            <w:shd w:val="clear" w:color="auto" w:fill="auto"/>
          </w:tcPr>
          <w:p w14:paraId="2F63255A" w14:textId="77777777" w:rsidR="004C6E8F" w:rsidRPr="003548AD"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2126" w:type="dxa"/>
            <w:gridSpan w:val="3"/>
            <w:tcBorders>
              <w:top w:val="single" w:sz="6" w:space="0" w:color="auto"/>
              <w:left w:val="single" w:sz="6" w:space="0" w:color="auto"/>
              <w:bottom w:val="single" w:sz="6" w:space="0" w:color="auto"/>
              <w:right w:val="single" w:sz="6" w:space="0" w:color="auto"/>
            </w:tcBorders>
            <w:shd w:val="clear" w:color="auto" w:fill="auto"/>
          </w:tcPr>
          <w:p w14:paraId="099CAB5D" w14:textId="77777777" w:rsidR="004C6E8F" w:rsidRPr="003548AD"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1871" w:type="dxa"/>
            <w:tcBorders>
              <w:top w:val="single" w:sz="6" w:space="0" w:color="auto"/>
              <w:left w:val="single" w:sz="6" w:space="0" w:color="auto"/>
              <w:bottom w:val="single" w:sz="6" w:space="0" w:color="auto"/>
              <w:right w:val="single" w:sz="6" w:space="0" w:color="auto"/>
            </w:tcBorders>
            <w:shd w:val="clear" w:color="auto" w:fill="auto"/>
          </w:tcPr>
          <w:p w14:paraId="5A66D511" w14:textId="77777777" w:rsidR="004C6E8F" w:rsidRPr="003548AD"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1701" w:type="dxa"/>
            <w:tcBorders>
              <w:top w:val="single" w:sz="4" w:space="0" w:color="auto"/>
              <w:left w:val="single" w:sz="6" w:space="0" w:color="auto"/>
              <w:bottom w:val="nil"/>
              <w:right w:val="single" w:sz="4" w:space="0" w:color="auto"/>
            </w:tcBorders>
            <w:shd w:val="clear" w:color="auto" w:fill="auto"/>
            <w:vAlign w:val="center"/>
          </w:tcPr>
          <w:p w14:paraId="3608D58D" w14:textId="77777777" w:rsidR="004C6E8F" w:rsidRPr="003548AD" w:rsidRDefault="004C6E8F"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14:paraId="7791C2FE" w14:textId="77777777" w:rsidTr="00000E6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3548AD"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 xml:space="preserve">E </w:t>
            </w:r>
            <w:r w:rsidRPr="003548AD">
              <w:rPr>
                <w:rFonts w:ascii="Arial" w:eastAsia="Times New Roman" w:hAnsi="Arial" w:cs="Arial"/>
                <w:b/>
                <w:sz w:val="14"/>
                <w:szCs w:val="14"/>
              </w:rPr>
              <w:t>(TENDERER)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090" w:type="dxa"/>
            <w:gridSpan w:val="2"/>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743A31B4"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C85556" w:rsidRPr="004C6E8F" w14:paraId="79B8F6A0" w14:textId="77777777" w:rsidTr="00000E6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3548AD"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090" w:type="dxa"/>
            <w:gridSpan w:val="2"/>
            <w:tcBorders>
              <w:top w:val="single" w:sz="4" w:space="0" w:color="auto"/>
              <w:left w:val="single" w:sz="4" w:space="0" w:color="auto"/>
              <w:bottom w:val="single" w:sz="4" w:space="0" w:color="auto"/>
              <w:right w:val="single" w:sz="6" w:space="0" w:color="auto"/>
            </w:tcBorders>
            <w:shd w:val="clear" w:color="auto" w:fill="auto"/>
          </w:tcPr>
          <w:p w14:paraId="2E6F1C99"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gridSpan w:val="3"/>
            <w:tcBorders>
              <w:top w:val="single" w:sz="4" w:space="0" w:color="auto"/>
              <w:left w:val="single" w:sz="4" w:space="0" w:color="auto"/>
              <w:bottom w:val="single" w:sz="4" w:space="0" w:color="auto"/>
              <w:right w:val="single" w:sz="6" w:space="0" w:color="auto"/>
            </w:tcBorders>
            <w:shd w:val="clear" w:color="auto" w:fill="auto"/>
          </w:tcPr>
          <w:p w14:paraId="77A8F12C"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871" w:type="dxa"/>
            <w:tcBorders>
              <w:top w:val="single" w:sz="4" w:space="0" w:color="auto"/>
              <w:left w:val="single" w:sz="4" w:space="0" w:color="auto"/>
              <w:bottom w:val="single" w:sz="4" w:space="0" w:color="auto"/>
              <w:right w:val="single" w:sz="6" w:space="0" w:color="auto"/>
            </w:tcBorders>
            <w:shd w:val="clear" w:color="auto" w:fill="auto"/>
          </w:tcPr>
          <w:p w14:paraId="27390BCA"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shd w:val="clear" w:color="auto" w:fill="auto"/>
          </w:tcPr>
          <w:p w14:paraId="5285FFF3"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C057C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1049D6" w14:textId="77777777" w:rsidR="00890AEA" w:rsidRDefault="00890AEA" w:rsidP="00201A98">
      <w:pPr>
        <w:spacing w:after="0" w:line="240" w:lineRule="auto"/>
      </w:pPr>
      <w:r>
        <w:separator/>
      </w:r>
    </w:p>
  </w:endnote>
  <w:endnote w:type="continuationSeparator" w:id="0">
    <w:p w14:paraId="4826FD3B" w14:textId="77777777" w:rsidR="00890AEA" w:rsidRDefault="00890AEA"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45AA040A"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B48533" w14:textId="77777777" w:rsidR="00890AEA" w:rsidRDefault="00890AEA" w:rsidP="00201A98">
      <w:pPr>
        <w:spacing w:after="0" w:line="240" w:lineRule="auto"/>
      </w:pPr>
      <w:r>
        <w:separator/>
      </w:r>
    </w:p>
  </w:footnote>
  <w:footnote w:type="continuationSeparator" w:id="0">
    <w:p w14:paraId="3894BC9E" w14:textId="77777777" w:rsidR="00890AEA" w:rsidRDefault="00890AEA"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890AEA"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07039082"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057C4">
      <w:trPr>
        <w:cantSplit/>
        <w:trHeight w:val="143"/>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057C4">
      <w:trPr>
        <w:cantSplit/>
        <w:trHeight w:val="274"/>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C057C4">
      <w:trPr>
        <w:cantSplit/>
        <w:trHeight w:hRule="exact" w:val="467"/>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ocumentProtection w:edit="forms" w:formatting="1" w:enforcement="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0E62"/>
    <w:rsid w:val="00025ED4"/>
    <w:rsid w:val="00050BF8"/>
    <w:rsid w:val="00074B21"/>
    <w:rsid w:val="0007790C"/>
    <w:rsid w:val="000A01FA"/>
    <w:rsid w:val="000B165C"/>
    <w:rsid w:val="000C254A"/>
    <w:rsid w:val="000D42FA"/>
    <w:rsid w:val="000E0D1C"/>
    <w:rsid w:val="000E3820"/>
    <w:rsid w:val="000F2930"/>
    <w:rsid w:val="000F40DC"/>
    <w:rsid w:val="0011501F"/>
    <w:rsid w:val="001431FF"/>
    <w:rsid w:val="001477A3"/>
    <w:rsid w:val="00155248"/>
    <w:rsid w:val="00162F89"/>
    <w:rsid w:val="001668F4"/>
    <w:rsid w:val="00177A3B"/>
    <w:rsid w:val="00195E02"/>
    <w:rsid w:val="001C2217"/>
    <w:rsid w:val="001C394B"/>
    <w:rsid w:val="001D042C"/>
    <w:rsid w:val="001D71A2"/>
    <w:rsid w:val="001E7A62"/>
    <w:rsid w:val="00200FE0"/>
    <w:rsid w:val="00201A98"/>
    <w:rsid w:val="0022069A"/>
    <w:rsid w:val="00220F37"/>
    <w:rsid w:val="00227686"/>
    <w:rsid w:val="00231079"/>
    <w:rsid w:val="002310D5"/>
    <w:rsid w:val="002356E3"/>
    <w:rsid w:val="00240426"/>
    <w:rsid w:val="00252D46"/>
    <w:rsid w:val="00256160"/>
    <w:rsid w:val="00270164"/>
    <w:rsid w:val="00293675"/>
    <w:rsid w:val="00296522"/>
    <w:rsid w:val="002C672D"/>
    <w:rsid w:val="002D21E3"/>
    <w:rsid w:val="002D2225"/>
    <w:rsid w:val="002F7E08"/>
    <w:rsid w:val="003109C2"/>
    <w:rsid w:val="003113D9"/>
    <w:rsid w:val="003130A8"/>
    <w:rsid w:val="00313641"/>
    <w:rsid w:val="00322DBF"/>
    <w:rsid w:val="00332369"/>
    <w:rsid w:val="00335F30"/>
    <w:rsid w:val="0033740C"/>
    <w:rsid w:val="003548AD"/>
    <w:rsid w:val="003914DE"/>
    <w:rsid w:val="00395E58"/>
    <w:rsid w:val="00397B62"/>
    <w:rsid w:val="003A53D9"/>
    <w:rsid w:val="003B09AC"/>
    <w:rsid w:val="003B3ABD"/>
    <w:rsid w:val="003B48EF"/>
    <w:rsid w:val="003B787E"/>
    <w:rsid w:val="003C40B2"/>
    <w:rsid w:val="003D2AAD"/>
    <w:rsid w:val="003D5444"/>
    <w:rsid w:val="003D5E40"/>
    <w:rsid w:val="003E4D3F"/>
    <w:rsid w:val="00401119"/>
    <w:rsid w:val="00411D61"/>
    <w:rsid w:val="004351E6"/>
    <w:rsid w:val="00435C5E"/>
    <w:rsid w:val="00447CDC"/>
    <w:rsid w:val="00452B33"/>
    <w:rsid w:val="00457100"/>
    <w:rsid w:val="00457274"/>
    <w:rsid w:val="00460577"/>
    <w:rsid w:val="00471803"/>
    <w:rsid w:val="0047473F"/>
    <w:rsid w:val="00487119"/>
    <w:rsid w:val="004A17D7"/>
    <w:rsid w:val="004C47B8"/>
    <w:rsid w:val="004C6E8F"/>
    <w:rsid w:val="004D2225"/>
    <w:rsid w:val="004D4EE8"/>
    <w:rsid w:val="004E19F4"/>
    <w:rsid w:val="004F53C0"/>
    <w:rsid w:val="0051134B"/>
    <w:rsid w:val="0051415B"/>
    <w:rsid w:val="00516689"/>
    <w:rsid w:val="00517AFE"/>
    <w:rsid w:val="00517E16"/>
    <w:rsid w:val="00526FC3"/>
    <w:rsid w:val="0057313E"/>
    <w:rsid w:val="00584C14"/>
    <w:rsid w:val="00587939"/>
    <w:rsid w:val="00595DC8"/>
    <w:rsid w:val="005A3B6A"/>
    <w:rsid w:val="005A462F"/>
    <w:rsid w:val="005B1424"/>
    <w:rsid w:val="005E6044"/>
    <w:rsid w:val="00601B98"/>
    <w:rsid w:val="00603274"/>
    <w:rsid w:val="00604688"/>
    <w:rsid w:val="00626285"/>
    <w:rsid w:val="00627514"/>
    <w:rsid w:val="00627923"/>
    <w:rsid w:val="00651F60"/>
    <w:rsid w:val="00657B8A"/>
    <w:rsid w:val="00666FEE"/>
    <w:rsid w:val="00681F4D"/>
    <w:rsid w:val="006877B1"/>
    <w:rsid w:val="006C2DBE"/>
    <w:rsid w:val="006C3EFF"/>
    <w:rsid w:val="006D55A9"/>
    <w:rsid w:val="006E0B42"/>
    <w:rsid w:val="006E2F64"/>
    <w:rsid w:val="006F3171"/>
    <w:rsid w:val="006F7B7D"/>
    <w:rsid w:val="00706F19"/>
    <w:rsid w:val="0071340C"/>
    <w:rsid w:val="00787FCC"/>
    <w:rsid w:val="007C299D"/>
    <w:rsid w:val="007D025B"/>
    <w:rsid w:val="00807887"/>
    <w:rsid w:val="008214BB"/>
    <w:rsid w:val="00840B5D"/>
    <w:rsid w:val="008473A7"/>
    <w:rsid w:val="008553EB"/>
    <w:rsid w:val="00864078"/>
    <w:rsid w:val="00873B22"/>
    <w:rsid w:val="00873D0B"/>
    <w:rsid w:val="008758DC"/>
    <w:rsid w:val="008809F8"/>
    <w:rsid w:val="0088295E"/>
    <w:rsid w:val="00882B0D"/>
    <w:rsid w:val="008837E1"/>
    <w:rsid w:val="00890AEA"/>
    <w:rsid w:val="008941A6"/>
    <w:rsid w:val="008A01B9"/>
    <w:rsid w:val="008B47B0"/>
    <w:rsid w:val="008B4EC0"/>
    <w:rsid w:val="008C0831"/>
    <w:rsid w:val="008C4538"/>
    <w:rsid w:val="008C5DE9"/>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9F5B71"/>
    <w:rsid w:val="00A00572"/>
    <w:rsid w:val="00A0173F"/>
    <w:rsid w:val="00A108C1"/>
    <w:rsid w:val="00A12386"/>
    <w:rsid w:val="00A22EF4"/>
    <w:rsid w:val="00A25ACD"/>
    <w:rsid w:val="00A45251"/>
    <w:rsid w:val="00A50512"/>
    <w:rsid w:val="00A50F1B"/>
    <w:rsid w:val="00A546C5"/>
    <w:rsid w:val="00A54772"/>
    <w:rsid w:val="00A6051C"/>
    <w:rsid w:val="00A6131C"/>
    <w:rsid w:val="00A61FBB"/>
    <w:rsid w:val="00A67C16"/>
    <w:rsid w:val="00A70CFE"/>
    <w:rsid w:val="00A73435"/>
    <w:rsid w:val="00AA03B3"/>
    <w:rsid w:val="00AA3303"/>
    <w:rsid w:val="00AC732C"/>
    <w:rsid w:val="00AD0F75"/>
    <w:rsid w:val="00AE5DF2"/>
    <w:rsid w:val="00AF0790"/>
    <w:rsid w:val="00AF3FB4"/>
    <w:rsid w:val="00B012D2"/>
    <w:rsid w:val="00B126F2"/>
    <w:rsid w:val="00B14745"/>
    <w:rsid w:val="00B15D99"/>
    <w:rsid w:val="00B2429F"/>
    <w:rsid w:val="00B24DE4"/>
    <w:rsid w:val="00B2534E"/>
    <w:rsid w:val="00B27BB8"/>
    <w:rsid w:val="00B3121B"/>
    <w:rsid w:val="00B323EC"/>
    <w:rsid w:val="00B35475"/>
    <w:rsid w:val="00BA4E91"/>
    <w:rsid w:val="00BA5C88"/>
    <w:rsid w:val="00BB0CB9"/>
    <w:rsid w:val="00BB1FCE"/>
    <w:rsid w:val="00BC110F"/>
    <w:rsid w:val="00C007B0"/>
    <w:rsid w:val="00C057C4"/>
    <w:rsid w:val="00C31543"/>
    <w:rsid w:val="00C34FBC"/>
    <w:rsid w:val="00C51D15"/>
    <w:rsid w:val="00C626B7"/>
    <w:rsid w:val="00C70745"/>
    <w:rsid w:val="00C72E5D"/>
    <w:rsid w:val="00C75A43"/>
    <w:rsid w:val="00C8088F"/>
    <w:rsid w:val="00C85556"/>
    <w:rsid w:val="00C90218"/>
    <w:rsid w:val="00CA179F"/>
    <w:rsid w:val="00CA666C"/>
    <w:rsid w:val="00CA6F51"/>
    <w:rsid w:val="00CA7BA2"/>
    <w:rsid w:val="00CB6509"/>
    <w:rsid w:val="00CC22BE"/>
    <w:rsid w:val="00CE5205"/>
    <w:rsid w:val="00D02850"/>
    <w:rsid w:val="00D109E7"/>
    <w:rsid w:val="00D14A24"/>
    <w:rsid w:val="00D21E5D"/>
    <w:rsid w:val="00D4684B"/>
    <w:rsid w:val="00D678E4"/>
    <w:rsid w:val="00D8026A"/>
    <w:rsid w:val="00D83F64"/>
    <w:rsid w:val="00D929B6"/>
    <w:rsid w:val="00D94396"/>
    <w:rsid w:val="00DA5D1C"/>
    <w:rsid w:val="00DD25F3"/>
    <w:rsid w:val="00DF3CF4"/>
    <w:rsid w:val="00DF55CE"/>
    <w:rsid w:val="00E21D38"/>
    <w:rsid w:val="00E23A90"/>
    <w:rsid w:val="00E24FC5"/>
    <w:rsid w:val="00E517E5"/>
    <w:rsid w:val="00E57F84"/>
    <w:rsid w:val="00E667A1"/>
    <w:rsid w:val="00E72004"/>
    <w:rsid w:val="00E760F8"/>
    <w:rsid w:val="00E81528"/>
    <w:rsid w:val="00E84846"/>
    <w:rsid w:val="00E866A7"/>
    <w:rsid w:val="00E90B24"/>
    <w:rsid w:val="00E9541D"/>
    <w:rsid w:val="00EA1B3D"/>
    <w:rsid w:val="00EC1D0A"/>
    <w:rsid w:val="00ED37CA"/>
    <w:rsid w:val="00EE498F"/>
    <w:rsid w:val="00EF478A"/>
    <w:rsid w:val="00EF6D03"/>
    <w:rsid w:val="00F00787"/>
    <w:rsid w:val="00F15790"/>
    <w:rsid w:val="00F166A5"/>
    <w:rsid w:val="00F76D93"/>
    <w:rsid w:val="00F955DB"/>
    <w:rsid w:val="00FA208D"/>
    <w:rsid w:val="00FB22BE"/>
    <w:rsid w:val="00FC08BC"/>
    <w:rsid w:val="00FC3F4D"/>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F0A6D-7474-4CA9-9049-60D7617A1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352</Words>
  <Characters>2119</Characters>
  <Application>Microsoft Office Word</Application>
  <DocSecurity>0</DocSecurity>
  <Lines>75</Lines>
  <Paragraphs>44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Sipho Sambo</cp:lastModifiedBy>
  <cp:revision>3</cp:revision>
  <cp:lastPrinted>2019-04-01T11:16:00Z</cp:lastPrinted>
  <dcterms:created xsi:type="dcterms:W3CDTF">2022-02-22T10:40:00Z</dcterms:created>
  <dcterms:modified xsi:type="dcterms:W3CDTF">2022-02-22T10:44:00Z</dcterms:modified>
</cp:coreProperties>
</file>